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78F0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FB78F0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FB78F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6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FB78F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1C50D0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1C50D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1C50D0"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RPr="001C50D0" w:rsidTr="001C50D0">
        <w:trPr>
          <w:cantSplit/>
          <w:trHeight w:val="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20223130690</w:t>
            </w:r>
          </w:p>
        </w:tc>
      </w:tr>
      <w:tr w:rsidR="00000000" w:rsidRPr="001C50D0" w:rsidTr="001C50D0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超声引导麻醉穿刺针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广州涞富医疗设备有限公司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20223080691</w:t>
            </w:r>
          </w:p>
        </w:tc>
      </w:tr>
      <w:tr w:rsidR="00000000" w:rsidRPr="001C50D0" w:rsidTr="001C50D0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颈椎前路内固定系统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20223130692</w:t>
            </w:r>
          </w:p>
        </w:tc>
      </w:tr>
      <w:tr w:rsidR="00000000" w:rsidRPr="001C50D0" w:rsidTr="001C50D0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骨小梁髋臼垫块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20223130693</w:t>
            </w:r>
          </w:p>
        </w:tc>
      </w:tr>
      <w:tr w:rsidR="00000000" w:rsidRPr="001C50D0" w:rsidTr="001C50D0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东莞洋紫荆牙科器材有限公司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20223170694</w:t>
            </w:r>
          </w:p>
        </w:tc>
      </w:tr>
      <w:tr w:rsidR="00000000" w:rsidRPr="001C50D0" w:rsidTr="001C50D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金属锁定接骨螺钉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苏州优贝特医疗器械有限公司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20223130695</w:t>
            </w:r>
          </w:p>
        </w:tc>
      </w:tr>
      <w:tr w:rsidR="00000000" w:rsidRPr="001C50D0" w:rsidTr="001C50D0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部分髋关节假体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双极头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20223130697</w:t>
            </w:r>
          </w:p>
        </w:tc>
      </w:tr>
      <w:tr w:rsidR="00000000" w:rsidRPr="001C50D0" w:rsidTr="001C50D0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223130698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一次性使用闭合夹及带夹连发施夹器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金灵医疗科技（常州）有限公司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20223020699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北京瑞朗泰科医疗器械有限公司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20223130700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椎体成形球囊导管及组件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浙江康飞思医疗科技有限公司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20223040701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足踝锁定接骨板系统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20223130702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江苏锐天医疗科技有限公司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20223020703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江苏脉动医疗器械科技有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20223030704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带线锚钉组件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20223130705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上海博玛医疗科技有限公司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20223130706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广州康盛生物科技股份有限公司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20223100707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江苏柯润玺医疗科技发展有限公司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20223170708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威海多普乐医疗器械有限公司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20223170709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不可吸收韧带固定螺钉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浙江科惠医疗器械股份有限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20223130710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深圳安特医疗股份有限公司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20223140711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PEEK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材料带线锚钉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20223130712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锁定型接骨板系统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20223130713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上海加奇生物科技苏州有限公司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20223030714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踝部锁定接骨板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20223130715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椎体扩张球囊导管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常州集硕医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20223040716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一次性使用不可吸收闭合夹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无锡市神康医疗器械设备有限公司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20223020717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埋头中空螺钉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重庆熙科医疗科技有限公司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20223130718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郑州康德泰口腔医疗科技有限公司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20223170719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德莱福（重庆）医疗器械有限公司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20223100720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消化道内窥镜用超声诊断设备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北京华科创智健康科技股份有限公司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20223060721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人类免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疫缺陷病毒抗原和抗体检测试剂盒（化学发光免疫分析法）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20223400722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血型鉴定及不规则抗体筛查质控品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深圳市爱康试剂有限公司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20223400723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一次性使用可调弯标测导管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深圳惠泰医疗器械股份有限公司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20223070724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一次性使用静脉腔内射频闭合导管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昆山雷盛医疗科技有限公司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20223010725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宽腾（杭州）医疗影像设备有限公司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20223060726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次性使用高频止血钳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江苏唯德康医疗科技有限公司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20223010727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丙型肝炎病毒抗体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(Anti-HCV)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江苏泽成生物技术有限公司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20223400728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宽腾（杭州）医疗影像设备有限公司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20223060729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乙型肝炎病毒核心抗体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检测试剂盒（直接化学发光法）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20223400730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族链球菌核酸检测试剂盒（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潮州凯普生物化学有限公司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20223400731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泰尔茂医疗产品（杭州）有限公司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20223030732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20223130733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胶原贴敷料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无锡贝迪生物工程股份有限公司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20223140734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20223030735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20223030736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万漉医疗科技（江苏）有限公司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3030737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瑞奇医疗科技（嘉兴）有限公司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20223170738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冠脉雷帕霉素靶向洗脱支架系统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上海微创医疗器械（集团）有限公司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20223130739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固定夹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江苏百纳医疗科技有限公司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20223130740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20223030741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业聚医疗器械（深圳）有限公司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20223030742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上海博畅医疗科技有限公司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20223030743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20223130744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左心耳封堵器系统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深圳市科奕顿生物医疗科技有限公司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20223130745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常州瑞钛克医疗器械有限公司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20223170746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20223130747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软聚硅酮泡沫敷料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惠州华阳医疗器械有限公司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20223140748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上海傲派医疗科技有限公司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20223130749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彩色多普勒超声系统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20223060750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超声骨组织手术设备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佛山市宇森医疗器械有限公司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20223010751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彩色多普勒超声系统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20223060752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合肥美亚光电技术股份有限公司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20223060753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丙型肝炎病毒抗体（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Anti-HCV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）检测试剂盒（化学发光免疫分析法）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苏州长光华医生物医学工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20223400754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总前列腺特异性抗原测定试剂盒（磁微粒化学发光法）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北京华大吉比爱生物技术有限公司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20223400755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南京普爱医疗设备股份有限公司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20223010756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北京华大吉比爱生物技术有限公司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20223400757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浙江明峰医疗设备有限公司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20223060758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射频发生器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昆山雷盛医疗科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20223010759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深圳市诺然美泰科技股份有限公司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20223080760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浙江明峰医疗设备有限公司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20223060761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腹腔内窥镜手术系统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苏州康多机器人有限公司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20223010762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一次性使用冷冻消融球囊导管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宁波胜杰康生物科技有限公司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20223010763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便携式输液泵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苏州麦德迅医疗科技有限公司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20223140765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上海西门子医疗器械有限公司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20223060766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医用电子直线加速器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医科达（北京）医疗器械有限公司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20223050767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冷冻消融设备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宁波胜杰康生物科技有限公司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20223010768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锐志微创医疗科技（常州）有限公司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20223010769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）测定试剂盒（化学发光免疫分析法）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广州市康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20223400770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深圳唯奥医疗技术有限公司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20223010771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肠道病毒通用型核酸检测试剂盒（荧光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上海伯杰医疗科技有限公司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20223400772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山东艾克韦生物技术有限公司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20223220773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杭州博日科技股份有限公司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20223220774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颅内出血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图像辅助分诊软件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推想医疗科技股份有限公司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10775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乙型肝炎病毒核心抗体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20223400776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游离前列腺特异性抗原测定试剂盒（化学发光法）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深圳市巨东生物医学工程有限公司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20223400777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北京索吉瑞科技有限公司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20223010778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20223060779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北京通用电气华伦医疗设备有限公司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20223060780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上海怡友医疗器械有限公司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20223060781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20223100782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瑞奇医疗科技（嘉兴）有限公司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20223170783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天津泰士康医疗科技有限公司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20223100784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脱细胞异体真皮肛瘘补片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北京桀亚莱福生物技术有限责任公司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20223130785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直型非锁定金属接骨板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上海斯潘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20223130786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20223130787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20223030788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成都贝施美生物科技有限公司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20223170789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一次性使用胸腹腔引流导管包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20223140790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洗精液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20223180791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浙江天瞳医疗器械有限公司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20223160792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心脏缺损封堵器输送装置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上海锦葵医疗器械股份有限公司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20223030793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广东安特医疗有限公司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20223060794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苏州瀚诺馨生物科技有限公司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20223140795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安阳市伊来达医疗器械有限公司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20223130796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-HA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涂层股骨柄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0223130797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循环上皮细胞采样针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德路通（石家庄）生物科技有限公司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20223220798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精子梯度分离液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20223180799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柔性金属丝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20223130800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北京瑞健高科生物科技有限公司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20223130801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输送导管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上海励楷科技有限公司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20223030802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223130803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一次性使用微孔过滤输液器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河南驼人三瑞医疗器械有限公司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20223140804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一次性使用流量设定微调式避光输液器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江苏苏云医疗器材有限公司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20223140805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20223130806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明基生物技术（上海）有限公司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20223100807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北京迈迪斯医疗技术有限公司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20223030808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可吸收口腔修复膜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新福（北京）医疗器材股份有限公司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20223170809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北京市富乐科技开发有限公司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20223130810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艾柯医疗器械（北京）有限公司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20223030811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20223130812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20223030813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奥派梅森（江苏）医疗科技有限公司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20223130814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一次性使用无菌闭合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苏州西脉红枫生物科技有限公司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20223020815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英特姆（武汉）医疗科技有限公司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20223020816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20223140817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一次性使用正压接头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岳阳民康医用材料有限公司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20223140818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一次性使用止血夹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20223020819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20223130820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一次性使用带防针刺针微孔过滤输液器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浙江伏尔特医疗器械股份有限公司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20223140821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浙江贝洛芙生物科技有限公司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20223020822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杭州德晋医疗科技有限公司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20223030823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20223130824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鹰潭荣嘉集团医疗器械实业有限公司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20223100825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一次性使用动静脉穿刺器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鹰潭荣嘉集团医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疗器械实业有限公司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20223100826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一次性使用无菌胰岛素注射器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湖南平安医械科技有限公司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20223140827</w:t>
            </w:r>
          </w:p>
        </w:tc>
      </w:tr>
      <w:tr w:rsidR="00000000" w:rsidRP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可吸收羧甲淀粉止血材料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成都吉泰医疗器械有限公司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20223140828</w:t>
            </w:r>
          </w:p>
        </w:tc>
      </w:tr>
      <w:tr w:rsidR="00000000" w:rsidTr="001C50D0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1C50D0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桩核用树脂水门汀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韩国登克斯特有限公司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Dentkist Inc.((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주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덴키스트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20223170276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牙齿漂白剂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Pac-Dent,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20223170277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Feel Tech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20223140278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一次性使用血细胞分离器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Terumo BCT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20223100279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ARUM DENTISTRY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20223170280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一次性使用防针刺静脉采血器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Greiner Bio-One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20223220281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東レ株式会社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20223100282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弯头支持导管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ev3,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20223030283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20223060284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人工耳蜗植入体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Advanced Bionics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20223120285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不可吸收带线锚钉及工具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Cayenne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20223130289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可主动调控胸主动脉覆膜支架系统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W.L. Gore &amp; Associates,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20223130290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乙型肝炎病毒（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HBV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）核酸检测试剂盒（实时荧光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Cepheid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20223400295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一次性使用高频闭合切割手术器械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20223010308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20223060309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射线活检定位系统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Hologic, Inc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20223060310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游离蛋白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测定试剂盒（免疫比浊法）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IAGNOSTICA STAGO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20223400311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一次性使用不可吸收闭合夹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META BIOMED CO.,LTD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20223020312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亲水涂层微导管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テルモ・クリニカルサプライ株式会社，泰尔茂临床器械商贸株式会社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20223030313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无结锚钉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Smith &amp; Nephew Inc., Endoscopy Division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20223130314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颅内支持导管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20223030315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Cordis Cashel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20223030316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Alpha-Bio Tec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20223170317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20223130318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角膜塑形用硬性透气接触镜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Menicon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20223160319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一次性不可吸收结扎夹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Teleflex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2022302032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00000" w:rsidTr="001C50D0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1C50D0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 w:rsidRPr="001C50D0" w:rsidTr="001C50D0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肌钙蛋白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T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20222400272</w:t>
            </w:r>
          </w:p>
        </w:tc>
      </w:tr>
      <w:tr w:rsidR="00000000" w:rsidRPr="001C50D0" w:rsidTr="001C50D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射线平板探测系统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キヤノン株式会社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20222060273</w:t>
            </w:r>
          </w:p>
        </w:tc>
      </w:tr>
      <w:tr w:rsidR="00000000" w:rsidRPr="001C50D0" w:rsidTr="001C50D0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高压注射系统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Imaxeon Pty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20222060274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SELVAS Healthcare,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20222070275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旋转头切割吻合器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Cov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20222020286</w:t>
            </w:r>
          </w:p>
        </w:tc>
      </w:tr>
      <w:tr w:rsidR="00000000" w:rsidRPr="001C50D0" w:rsidT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宫腔内窥镜用导引器械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AMNOTEC International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20222020287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内窥镜手术器械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Elliquence, LLC.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20222040288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FUJIFILM Healthcare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20222060291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电解质血气分析仪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20222220292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1C50D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丙氨酸氨基转移酶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天门冬氨酸氨基转移酶复合测定干片（速率法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速率法）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Ortho-Clinical Diagnostics,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20222400293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脊柱内窥镜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Elliquence, LLC.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20222060294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无菌球囊扩充压力泵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Seawon Meditech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20222140296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一次性内窥镜超声吸引活检针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20222020297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疤痕凝胶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HansBiomed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20222140298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电池供电骨组织手术设备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20222040299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鼻窦内窥镜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SCHÖLLY FIBEROPTIC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20222060300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干式荧光免疫分析仪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Boditech Med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20222220301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纤维蛋白（原）降解产物测定试剂盒（免疫比浊法）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SYSMEX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20222400302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型利钠肽（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BNP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）检测试剂盒（化学发光免疫分析法）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20222400303</w:t>
            </w:r>
          </w:p>
        </w:tc>
      </w:tr>
      <w:tr w:rsidR="00000000" w:rsidRPr="001C50D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射线束扫描测量装置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Standard Imaging,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20222050304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B78F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一次性使用眼科手术刀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マニー株式会社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20222160305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B78F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骨填充材料工具套装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Zimmer Knee Creations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20222040306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B78F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水胶体防水创口贴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3M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20222140307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B78F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高敏肌钙蛋白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测定试剂盒（微粒子化学发光免疫分析法）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20222400321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B78F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冷热治疗仪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DeRoyal Industries,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B78F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20222090322</w:t>
            </w:r>
          </w:p>
        </w:tc>
      </w:tr>
      <w:tr w:rsidR="00000000" w:rsidRPr="001C50D0" w:rsidTr="001C50D0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 w:rsidRPr="001C50D0">
              <w:rPr>
                <w:b/>
                <w:color w:val="000000"/>
                <w:kern w:val="0"/>
                <w:sz w:val="24"/>
                <w:lang w:bidi="ar"/>
              </w:rPr>
              <w:t>港澳台</w:t>
            </w:r>
            <w:r w:rsidRPr="001C50D0">
              <w:rPr>
                <w:b/>
                <w:color w:val="000000"/>
                <w:kern w:val="0"/>
                <w:sz w:val="24"/>
                <w:lang w:bidi="ar"/>
              </w:rPr>
              <w:t>医疗</w:t>
            </w:r>
            <w:r w:rsidRPr="001C50D0">
              <w:rPr>
                <w:b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 w:rsidR="00000000" w:rsidRPr="001C50D0" w:rsidTr="001C50D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血糖仪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华广生技股份有限公司大庆厂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20222220014</w:t>
            </w:r>
          </w:p>
        </w:tc>
      </w:tr>
      <w:tr w:rsidR="00000000" w:rsidRPr="001C50D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精華光學股份有限公司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20223160015</w:t>
            </w:r>
          </w:p>
        </w:tc>
      </w:tr>
      <w:tr w:rsidR="00000000" w:rsidRPr="001C50D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Pr="001C50D0" w:rsidRDefault="00FB78F0" w:rsidP="001C50D0">
            <w:pPr>
              <w:widowControl/>
              <w:jc w:val="center"/>
              <w:textAlignment w:val="bottom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牙科种植体配件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台灣美佳境股份有限公司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1C50D0" w:rsidRDefault="00FB78F0" w:rsidP="001C50D0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  <w:lang w:bidi="ar"/>
              </w:rPr>
              <w:t>20223170016</w:t>
            </w:r>
          </w:p>
        </w:tc>
      </w:tr>
    </w:tbl>
    <w:p w:rsidR="00FB78F0" w:rsidRDefault="00FB78F0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FB78F0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F0" w:rsidRDefault="00FB78F0">
      <w:r>
        <w:separator/>
      </w:r>
    </w:p>
  </w:endnote>
  <w:endnote w:type="continuationSeparator" w:id="0">
    <w:p w:rsidR="00FB78F0" w:rsidRDefault="00FB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16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B78F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61C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FB78F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7161C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16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B78F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161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4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y7wQIAALo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v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FB78F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7161C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F0" w:rsidRDefault="00FB78F0">
      <w:r>
        <w:separator/>
      </w:r>
    </w:p>
  </w:footnote>
  <w:footnote w:type="continuationSeparator" w:id="0">
    <w:p w:rsidR="00FB78F0" w:rsidRDefault="00FB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YWZkNWI3ZjIxYzQwNzI3YmFjZWI4MGY1MTVlNDgifQ==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70335"/>
    <w:rsid w:val="00186786"/>
    <w:rsid w:val="001B61C4"/>
    <w:rsid w:val="001C492C"/>
    <w:rsid w:val="001C50D0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161C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366E2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B78F0"/>
    <w:rsid w:val="00FD22E5"/>
    <w:rsid w:val="00FD443E"/>
    <w:rsid w:val="00FD754D"/>
    <w:rsid w:val="02143D90"/>
    <w:rsid w:val="04A151CA"/>
    <w:rsid w:val="05947FBD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B06555F"/>
    <w:rsid w:val="2B900AAC"/>
    <w:rsid w:val="2C05776E"/>
    <w:rsid w:val="33CA0E9F"/>
    <w:rsid w:val="33D23C76"/>
    <w:rsid w:val="37D974CB"/>
    <w:rsid w:val="39F74368"/>
    <w:rsid w:val="3BE621BB"/>
    <w:rsid w:val="3FA0121D"/>
    <w:rsid w:val="3FEE6CD9"/>
    <w:rsid w:val="41707752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0254689"/>
    <w:rsid w:val="626B7AA3"/>
    <w:rsid w:val="63E446CD"/>
    <w:rsid w:val="647F1A9C"/>
    <w:rsid w:val="67B94B99"/>
    <w:rsid w:val="6918226C"/>
    <w:rsid w:val="6F1E2EF8"/>
    <w:rsid w:val="6FDFABF8"/>
    <w:rsid w:val="737EF3FD"/>
    <w:rsid w:val="73B31E7C"/>
    <w:rsid w:val="746F16B1"/>
    <w:rsid w:val="75EDF924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29FF6-7BE5-431B-9C41-8721A97B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7908</Characters>
  <Application>Microsoft Office Word</Application>
  <DocSecurity>0</DocSecurity>
  <Lines>65</Lines>
  <Paragraphs>18</Paragraphs>
  <ScaleCrop>false</ScaleCrop>
  <Company>Xtzj.Com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2022-07-01T09:22:00Z</cp:lastPrinted>
  <dcterms:created xsi:type="dcterms:W3CDTF">2022-07-15T02:25:00Z</dcterms:created>
  <dcterms:modified xsi:type="dcterms:W3CDTF">2022-07-15T02:25:00Z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411ACCA1DEB84D438B8EC6FB2F3CDD84</vt:lpwstr>
  </property>
</Properties>
</file>